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086B" w14:textId="77777777" w:rsidR="00E74238" w:rsidRPr="00E74238" w:rsidRDefault="00E74238" w:rsidP="00E74238">
      <w:pPr>
        <w:tabs>
          <w:tab w:val="left" w:pos="142"/>
          <w:tab w:val="left" w:pos="709"/>
        </w:tabs>
        <w:spacing w:line="240" w:lineRule="atLeast"/>
        <w:jc w:val="center"/>
        <w:rPr>
          <w:b/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Правила проведення акції «</w:t>
      </w:r>
      <w:r w:rsidRPr="00E74238">
        <w:rPr>
          <w:sz w:val="22"/>
          <w:szCs w:val="22"/>
          <w:lang w:val="uk-UA"/>
        </w:rPr>
        <w:t xml:space="preserve">Максимум задоволення від </w:t>
      </w:r>
      <w:r w:rsidRPr="00E74238">
        <w:rPr>
          <w:sz w:val="22"/>
          <w:szCs w:val="22"/>
          <w:lang w:val="en-US"/>
        </w:rPr>
        <w:t>MEGOGO</w:t>
      </w:r>
      <w:r w:rsidRPr="00E74238">
        <w:rPr>
          <w:sz w:val="22"/>
          <w:szCs w:val="22"/>
          <w:lang w:val="uk-UA"/>
        </w:rPr>
        <w:t xml:space="preserve"> та </w:t>
      </w:r>
      <w:r w:rsidRPr="00E74238">
        <w:rPr>
          <w:sz w:val="22"/>
          <w:szCs w:val="22"/>
          <w:lang w:val="en-US"/>
        </w:rPr>
        <w:t>VARTA</w:t>
      </w:r>
      <w:r w:rsidRPr="00E74238">
        <w:rPr>
          <w:sz w:val="22"/>
          <w:szCs w:val="22"/>
          <w:lang w:val="uk-UA"/>
        </w:rPr>
        <w:t>!</w:t>
      </w:r>
      <w:r w:rsidRPr="00E74238">
        <w:rPr>
          <w:b/>
          <w:sz w:val="22"/>
          <w:szCs w:val="22"/>
          <w:lang w:val="uk-UA"/>
        </w:rPr>
        <w:t>»</w:t>
      </w:r>
    </w:p>
    <w:p w14:paraId="1472B7AE" w14:textId="77777777" w:rsidR="00E74238" w:rsidRPr="00E74238" w:rsidRDefault="00E74238" w:rsidP="00E74238">
      <w:pPr>
        <w:tabs>
          <w:tab w:val="left" w:pos="142"/>
          <w:tab w:val="left" w:pos="709"/>
        </w:tabs>
        <w:spacing w:line="240" w:lineRule="atLeast"/>
        <w:jc w:val="both"/>
        <w:rPr>
          <w:sz w:val="22"/>
          <w:szCs w:val="22"/>
          <w:lang w:val="uk-UA"/>
        </w:rPr>
      </w:pPr>
    </w:p>
    <w:p w14:paraId="0FFD5AA4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567"/>
          <w:tab w:val="left" w:pos="709"/>
        </w:tabs>
        <w:spacing w:line="240" w:lineRule="atLeast"/>
        <w:ind w:left="0" w:firstLine="0"/>
        <w:jc w:val="both"/>
        <w:rPr>
          <w:b/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Визначення термінів:</w:t>
      </w:r>
    </w:p>
    <w:p w14:paraId="058B038C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567"/>
          <w:tab w:val="left" w:pos="709"/>
        </w:tabs>
        <w:spacing w:line="240" w:lineRule="atLeast"/>
        <w:ind w:left="0" w:firstLine="0"/>
        <w:jc w:val="both"/>
        <w:rPr>
          <w:sz w:val="22"/>
          <w:lang w:val="uk-UA"/>
        </w:rPr>
      </w:pPr>
      <w:r w:rsidRPr="00E74238">
        <w:rPr>
          <w:b/>
          <w:sz w:val="22"/>
          <w:szCs w:val="22"/>
          <w:lang w:val="uk-UA"/>
        </w:rPr>
        <w:t>Акція</w:t>
      </w:r>
      <w:r w:rsidRPr="00E74238">
        <w:rPr>
          <w:sz w:val="22"/>
          <w:szCs w:val="22"/>
          <w:lang w:val="uk-UA"/>
        </w:rPr>
        <w:t xml:space="preserve"> – рекламна акція «Максимум задоволення від </w:t>
      </w:r>
      <w:r w:rsidRPr="00E74238">
        <w:rPr>
          <w:sz w:val="22"/>
          <w:szCs w:val="22"/>
          <w:lang w:val="en-US"/>
        </w:rPr>
        <w:t>MEGOGO</w:t>
      </w:r>
      <w:r w:rsidRPr="00E74238">
        <w:rPr>
          <w:sz w:val="22"/>
          <w:szCs w:val="22"/>
          <w:lang w:val="uk-UA"/>
        </w:rPr>
        <w:t xml:space="preserve"> та </w:t>
      </w:r>
      <w:r w:rsidRPr="00E74238">
        <w:rPr>
          <w:sz w:val="22"/>
          <w:szCs w:val="22"/>
          <w:lang w:val="en-US"/>
        </w:rPr>
        <w:t>VARTA</w:t>
      </w:r>
      <w:r w:rsidRPr="00E74238">
        <w:rPr>
          <w:sz w:val="22"/>
          <w:szCs w:val="22"/>
          <w:lang w:val="uk-UA"/>
        </w:rPr>
        <w:t xml:space="preserve">!», 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що організована Організаторами, в рамках якої придбавши </w:t>
      </w:r>
      <w:r w:rsidRPr="00E74238">
        <w:rPr>
          <w:rFonts w:eastAsia="Times New Roman"/>
          <w:b/>
          <w:bCs/>
          <w:sz w:val="22"/>
          <w:szCs w:val="22"/>
          <w:lang w:val="uk-UA"/>
        </w:rPr>
        <w:t>Товари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Партнера, Учасник акції одночасно отримує Код, який дає можливість безоплатно отримати </w:t>
      </w:r>
      <w:r w:rsidRPr="00E74238">
        <w:rPr>
          <w:b/>
          <w:sz w:val="22"/>
          <w:lang w:val="uk-UA"/>
        </w:rPr>
        <w:t>Передплату</w:t>
      </w:r>
      <w:r w:rsidRPr="00E74238">
        <w:rPr>
          <w:rFonts w:eastAsia="Times New Roman"/>
          <w:bCs/>
          <w:sz w:val="22"/>
          <w:szCs w:val="22"/>
          <w:lang w:val="uk-UA"/>
        </w:rPr>
        <w:t>.</w:t>
      </w:r>
    </w:p>
    <w:p w14:paraId="4113CDA7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567"/>
          <w:tab w:val="left" w:pos="709"/>
        </w:tabs>
        <w:spacing w:line="240" w:lineRule="atLeast"/>
        <w:ind w:left="0" w:firstLine="0"/>
        <w:jc w:val="both"/>
        <w:rPr>
          <w:rStyle w:val="a3"/>
          <w:b/>
          <w:sz w:val="22"/>
          <w:lang w:val="uk-UA"/>
        </w:rPr>
      </w:pPr>
      <w:r w:rsidRPr="00E74238">
        <w:rPr>
          <w:rFonts w:eastAsia="Times New Roman"/>
          <w:b/>
          <w:bCs/>
          <w:sz w:val="22"/>
          <w:szCs w:val="22"/>
          <w:lang w:val="uk-UA"/>
        </w:rPr>
        <w:t>Учасник акції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– будь-яка фізична особа з необхідним об’ємом дієздатності згідно законодавства України, </w:t>
      </w:r>
      <w:r w:rsidRPr="00E74238">
        <w:rPr>
          <w:sz w:val="22"/>
          <w:lang w:val="uk-UA"/>
        </w:rPr>
        <w:t xml:space="preserve">яка </w:t>
      </w:r>
      <w:r w:rsidRPr="00E74238">
        <w:rPr>
          <w:rFonts w:eastAsia="Times New Roman"/>
          <w:bCs/>
          <w:sz w:val="22"/>
          <w:szCs w:val="22"/>
          <w:lang w:val="uk-UA"/>
        </w:rPr>
        <w:t>придбала Товари</w:t>
      </w:r>
      <w:r w:rsidRPr="00E74238">
        <w:rPr>
          <w:sz w:val="22"/>
          <w:lang w:val="uk-UA"/>
        </w:rPr>
        <w:t xml:space="preserve"> Партнера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, визначені п. 1.3. даного Додатку № 1 до Договору, на блістерах яких розміщені стікери з умовами </w:t>
      </w:r>
      <w:r w:rsidRPr="00E74238">
        <w:rPr>
          <w:rFonts w:eastAsia="Times New Roman"/>
          <w:b/>
          <w:bCs/>
          <w:sz w:val="22"/>
          <w:szCs w:val="22"/>
          <w:lang w:val="uk-UA"/>
        </w:rPr>
        <w:t>Акції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та </w:t>
      </w:r>
      <w:r w:rsidRPr="00E74238">
        <w:rPr>
          <w:rFonts w:eastAsia="Times New Roman"/>
          <w:b/>
          <w:bCs/>
          <w:sz w:val="22"/>
          <w:szCs w:val="22"/>
          <w:lang w:val="uk-UA"/>
        </w:rPr>
        <w:t xml:space="preserve">Кодом, </w:t>
      </w:r>
      <w:r w:rsidRPr="00E74238">
        <w:rPr>
          <w:rFonts w:eastAsia="Times New Roman"/>
          <w:bCs/>
          <w:sz w:val="22"/>
          <w:szCs w:val="22"/>
          <w:lang w:val="uk-UA"/>
        </w:rPr>
        <w:t>що знаходиться під захисним покриттям.</w:t>
      </w:r>
      <w:r w:rsidRPr="00E74238">
        <w:rPr>
          <w:sz w:val="22"/>
          <w:lang w:val="uk-UA"/>
        </w:rPr>
        <w:t xml:space="preserve"> Виключення становлять співробітники, представники Організаторів та члени їх сімей.</w:t>
      </w:r>
    </w:p>
    <w:p w14:paraId="2FC5578F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567"/>
          <w:tab w:val="left" w:pos="709"/>
        </w:tabs>
        <w:spacing w:line="240" w:lineRule="atLeast"/>
        <w:ind w:left="0" w:firstLine="0"/>
        <w:jc w:val="both"/>
        <w:rPr>
          <w:rFonts w:eastAsia="Times New Roman"/>
          <w:b/>
          <w:bCs/>
          <w:sz w:val="22"/>
          <w:szCs w:val="22"/>
          <w:lang w:val="uk-UA"/>
        </w:rPr>
      </w:pPr>
      <w:r w:rsidRPr="00E74238">
        <w:rPr>
          <w:rFonts w:eastAsia="Times New Roman"/>
          <w:b/>
          <w:bCs/>
          <w:sz w:val="22"/>
          <w:szCs w:val="22"/>
          <w:lang w:val="uk-UA"/>
        </w:rPr>
        <w:t xml:space="preserve">Товари – 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в розумінні даного Договору означає лужні елементи живлення </w:t>
      </w:r>
      <w:r w:rsidRPr="00E74238">
        <w:rPr>
          <w:rFonts w:eastAsia="Times New Roman"/>
          <w:bCs/>
          <w:sz w:val="22"/>
          <w:szCs w:val="22"/>
          <w:lang w:val="en-US"/>
        </w:rPr>
        <w:t>AA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, </w:t>
      </w:r>
      <w:r w:rsidRPr="00E74238">
        <w:rPr>
          <w:rFonts w:eastAsia="Times New Roman"/>
          <w:bCs/>
          <w:sz w:val="22"/>
          <w:szCs w:val="22"/>
          <w:lang w:val="en-US"/>
        </w:rPr>
        <w:t>AAA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(у блістері по 4 штуки або більше) </w:t>
      </w:r>
      <w:r w:rsidRPr="00E74238">
        <w:rPr>
          <w:rFonts w:eastAsia="Times New Roman"/>
          <w:bCs/>
          <w:sz w:val="22"/>
          <w:szCs w:val="22"/>
          <w:lang w:val="en-US"/>
        </w:rPr>
        <w:t>C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, </w:t>
      </w:r>
      <w:r w:rsidRPr="00E74238">
        <w:rPr>
          <w:rFonts w:eastAsia="Times New Roman"/>
          <w:bCs/>
          <w:sz w:val="22"/>
          <w:szCs w:val="22"/>
          <w:lang w:val="en-US"/>
        </w:rPr>
        <w:t>D</w:t>
      </w:r>
      <w:r w:rsidRPr="00E74238">
        <w:rPr>
          <w:rFonts w:eastAsia="Times New Roman"/>
          <w:bCs/>
          <w:sz w:val="22"/>
          <w:szCs w:val="22"/>
          <w:lang w:val="uk-UA"/>
        </w:rPr>
        <w:t>, 9</w:t>
      </w:r>
      <w:r w:rsidRPr="00E74238">
        <w:rPr>
          <w:rFonts w:eastAsia="Times New Roman"/>
          <w:bCs/>
          <w:sz w:val="22"/>
          <w:szCs w:val="22"/>
          <w:lang w:val="en-US"/>
        </w:rPr>
        <w:t>V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та акумулятори торгівельної марки </w:t>
      </w:r>
      <w:r w:rsidRPr="00E74238">
        <w:rPr>
          <w:rFonts w:eastAsia="Times New Roman"/>
          <w:bCs/>
          <w:sz w:val="22"/>
          <w:szCs w:val="22"/>
          <w:lang w:val="en-US"/>
        </w:rPr>
        <w:t>VARTA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, що поставлені Партнером з власного складу (починаючи з 01 листопада 2019 року до дати завершення Акції чи використання всіх Кодів)  в торгівельні мережі та роздріб, на блістерах яких розміщено стікер з умовами </w:t>
      </w:r>
      <w:r w:rsidRPr="00E74238">
        <w:rPr>
          <w:rFonts w:eastAsia="Times New Roman"/>
          <w:b/>
          <w:bCs/>
          <w:sz w:val="22"/>
          <w:szCs w:val="22"/>
          <w:lang w:val="uk-UA"/>
        </w:rPr>
        <w:t>Акції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та </w:t>
      </w:r>
      <w:r w:rsidRPr="00E74238">
        <w:rPr>
          <w:rFonts w:eastAsia="Times New Roman"/>
          <w:b/>
          <w:bCs/>
          <w:sz w:val="22"/>
          <w:szCs w:val="22"/>
          <w:lang w:val="uk-UA"/>
        </w:rPr>
        <w:t>Кодом,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що знаходиться під захисним покриттям.</w:t>
      </w:r>
    </w:p>
    <w:p w14:paraId="40BCE543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567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Організатори</w:t>
      </w:r>
      <w:r w:rsidRPr="00E74238">
        <w:rPr>
          <w:sz w:val="22"/>
          <w:szCs w:val="22"/>
          <w:lang w:val="uk-UA"/>
        </w:rPr>
        <w:t xml:space="preserve"> – разом Товариство з обмеженою відповідальністю «МЕГОГО» та Товариство з обмеженою відповідальністю «ЕНЕРЛАЙТ» («Партнер)» (кожен окремо – «Організатор»).</w:t>
      </w:r>
    </w:p>
    <w:p w14:paraId="29B40CCA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567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 xml:space="preserve"> </w:t>
      </w:r>
      <w:r w:rsidRPr="00E74238">
        <w:rPr>
          <w:rFonts w:eastAsia="Times New Roman"/>
          <w:b/>
          <w:bCs/>
          <w:sz w:val="22"/>
          <w:szCs w:val="22"/>
          <w:lang w:val="uk-UA"/>
        </w:rPr>
        <w:t xml:space="preserve">Передплата </w:t>
      </w:r>
      <w:r w:rsidRPr="00E74238">
        <w:rPr>
          <w:rFonts w:eastAsia="Times New Roman"/>
          <w:sz w:val="22"/>
          <w:szCs w:val="22"/>
          <w:lang w:val="uk-UA"/>
        </w:rPr>
        <w:t xml:space="preserve">– послуга з надання доступу 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до перегляду Контенту без перегляду реклами та скороченого ТБ-пакету на Сервісі megogo.net (з умовною назвою Передплата «ТБ та Кіно: Стартова» на 14 днів), </w:t>
      </w:r>
      <w:r w:rsidRPr="00E74238">
        <w:rPr>
          <w:rFonts w:eastAsia="Calibri"/>
          <w:sz w:val="22"/>
          <w:szCs w:val="22"/>
          <w:shd w:val="clear" w:color="auto" w:fill="FFFFFF"/>
          <w:lang w:val="uk-UA" w:eastAsia="en-US"/>
        </w:rPr>
        <w:t xml:space="preserve">яка надається Учасникам Акції після введення Коду на </w:t>
      </w:r>
      <w:r w:rsidRPr="00E74238">
        <w:rPr>
          <w:rFonts w:eastAsia="Times New Roman"/>
          <w:sz w:val="22"/>
          <w:szCs w:val="22"/>
          <w:lang w:val="uk-UA"/>
        </w:rPr>
        <w:t>Сервісі megogo.net</w:t>
      </w:r>
      <w:r w:rsidRPr="00E74238">
        <w:rPr>
          <w:rFonts w:eastAsia="Calibri"/>
          <w:sz w:val="22"/>
          <w:szCs w:val="22"/>
          <w:shd w:val="clear" w:color="auto" w:fill="FFFFFF"/>
          <w:lang w:val="uk-UA" w:eastAsia="en-US"/>
        </w:rPr>
        <w:t>.</w:t>
      </w:r>
    </w:p>
    <w:p w14:paraId="7B5B65DD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567"/>
          <w:tab w:val="left" w:pos="709"/>
        </w:tabs>
        <w:spacing w:line="240" w:lineRule="atLeast"/>
        <w:ind w:left="0" w:firstLine="0"/>
        <w:jc w:val="both"/>
        <w:rPr>
          <w:rFonts w:eastAsia="Times New Roman"/>
          <w:bCs/>
          <w:sz w:val="22"/>
          <w:szCs w:val="22"/>
          <w:lang w:val="uk-UA"/>
        </w:rPr>
      </w:pPr>
      <w:r w:rsidRPr="00E74238">
        <w:rPr>
          <w:rFonts w:eastAsia="Times New Roman"/>
          <w:b/>
          <w:bCs/>
          <w:sz w:val="22"/>
          <w:szCs w:val="22"/>
          <w:lang w:val="uk-UA"/>
        </w:rPr>
        <w:t>Код</w:t>
      </w:r>
      <w:r w:rsidRPr="00E74238">
        <w:rPr>
          <w:rFonts w:eastAsia="Times New Roman"/>
          <w:bCs/>
          <w:sz w:val="22"/>
          <w:szCs w:val="22"/>
          <w:lang w:val="uk-UA"/>
        </w:rPr>
        <w:t xml:space="preserve"> - набір символів, який дозволяє Учаснику акції отримати доступ до перегляду ТБ-пакетів та/чи Контенту на Сервісі megogo.net. </w:t>
      </w:r>
    </w:p>
    <w:p w14:paraId="7C5FD03C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rFonts w:eastAsia="Times New Roman"/>
          <w:b/>
          <w:bCs/>
          <w:sz w:val="22"/>
          <w:szCs w:val="22"/>
          <w:lang w:val="uk-UA"/>
        </w:rPr>
      </w:pPr>
      <w:r w:rsidRPr="00E74238">
        <w:rPr>
          <w:rFonts w:eastAsia="Times New Roman"/>
          <w:b/>
          <w:sz w:val="22"/>
          <w:szCs w:val="22"/>
          <w:lang w:val="uk-UA"/>
        </w:rPr>
        <w:t>Сервіс megogo.net</w:t>
      </w:r>
      <w:r w:rsidRPr="00E74238">
        <w:rPr>
          <w:rFonts w:eastAsia="Times New Roman"/>
          <w:sz w:val="22"/>
          <w:szCs w:val="22"/>
          <w:lang w:val="uk-UA"/>
        </w:rPr>
        <w:t xml:space="preserve"> – сукупність технічних (програмно-апаратних) засобів та інформації, яка відображається в певній текстовій, графічній або звуковій формах.</w:t>
      </w:r>
    </w:p>
    <w:p w14:paraId="02C47EDE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rFonts w:eastAsia="Times New Roman"/>
          <w:b/>
          <w:bCs/>
          <w:sz w:val="22"/>
          <w:szCs w:val="22"/>
          <w:lang w:val="uk-UA"/>
        </w:rPr>
      </w:pPr>
      <w:r w:rsidRPr="00E74238">
        <w:rPr>
          <w:rFonts w:eastAsia="Times New Roman"/>
          <w:b/>
          <w:sz w:val="22"/>
          <w:szCs w:val="22"/>
          <w:lang w:val="uk-UA"/>
        </w:rPr>
        <w:t xml:space="preserve">Контент </w:t>
      </w:r>
      <w:r w:rsidRPr="00E74238">
        <w:rPr>
          <w:rFonts w:eastAsia="Times New Roman"/>
          <w:sz w:val="22"/>
          <w:szCs w:val="22"/>
          <w:lang w:val="uk-UA"/>
        </w:rPr>
        <w:t>– аудіовізуальні твори, фонограми, відеограми, виконання, що зафіксовані в фонограмах, відеограмах, музичні твори з текстом або без тексту, виконання яких зафіксовано в фонограмах, відеограмах, доступ до перегляду яких надається Учасникам акції на підставі SVOD.</w:t>
      </w:r>
    </w:p>
    <w:p w14:paraId="4743C1DF" w14:textId="77777777" w:rsidR="00E74238" w:rsidRPr="00E74238" w:rsidRDefault="00E74238" w:rsidP="00E74238">
      <w:pPr>
        <w:pStyle w:val="a6"/>
        <w:numPr>
          <w:ilvl w:val="1"/>
          <w:numId w:val="1"/>
        </w:numPr>
        <w:tabs>
          <w:tab w:val="left" w:pos="142"/>
          <w:tab w:val="left" w:pos="567"/>
          <w:tab w:val="left" w:pos="709"/>
          <w:tab w:val="left" w:pos="1134"/>
        </w:tabs>
        <w:spacing w:after="0" w:line="240" w:lineRule="atLeast"/>
        <w:ind w:left="0" w:firstLine="0"/>
        <w:jc w:val="both"/>
        <w:rPr>
          <w:rFonts w:ascii="Cambria" w:eastAsia="Times New Roman" w:hAnsi="Cambria"/>
        </w:rPr>
      </w:pPr>
      <w:r w:rsidRPr="00E74238">
        <w:rPr>
          <w:rFonts w:ascii="Cambria" w:eastAsia="Times New Roman" w:hAnsi="Cambria"/>
          <w:b/>
        </w:rPr>
        <w:t>ТБ-пакет</w:t>
      </w:r>
      <w:r w:rsidRPr="00E74238">
        <w:rPr>
          <w:rFonts w:ascii="Cambria" w:eastAsia="Times New Roman" w:hAnsi="Cambria"/>
        </w:rPr>
        <w:t xml:space="preserve"> – перелік Телеканалів, доступ до перегляду яких надається Учасникам акції</w:t>
      </w:r>
      <w:r w:rsidRPr="00E74238">
        <w:rPr>
          <w:rFonts w:ascii="Cambria" w:hAnsi="Cambria"/>
        </w:rPr>
        <w:t xml:space="preserve"> на Сервісі megogo.net.</w:t>
      </w:r>
    </w:p>
    <w:p w14:paraId="0D715CD6" w14:textId="77777777" w:rsidR="00E74238" w:rsidRPr="00E74238" w:rsidRDefault="00E74238" w:rsidP="00E74238">
      <w:pPr>
        <w:pStyle w:val="a6"/>
        <w:numPr>
          <w:ilvl w:val="1"/>
          <w:numId w:val="1"/>
        </w:numPr>
        <w:tabs>
          <w:tab w:val="left" w:pos="142"/>
          <w:tab w:val="left" w:pos="567"/>
          <w:tab w:val="left" w:pos="709"/>
          <w:tab w:val="left" w:pos="1134"/>
        </w:tabs>
        <w:spacing w:after="0" w:line="240" w:lineRule="atLeast"/>
        <w:ind w:left="0" w:firstLine="0"/>
        <w:jc w:val="both"/>
        <w:rPr>
          <w:rFonts w:ascii="Cambria" w:eastAsia="Times New Roman" w:hAnsi="Cambria"/>
        </w:rPr>
      </w:pPr>
      <w:r w:rsidRPr="00E74238">
        <w:rPr>
          <w:rFonts w:ascii="Cambria" w:eastAsia="Times New Roman" w:hAnsi="Cambria"/>
          <w:b/>
        </w:rPr>
        <w:t>Телеканал</w:t>
      </w:r>
      <w:r w:rsidRPr="00E74238">
        <w:rPr>
          <w:rFonts w:ascii="Cambria" w:eastAsia="Times New Roman" w:hAnsi="Cambria"/>
        </w:rPr>
        <w:t xml:space="preserve"> – об’єднана єдиною творчою концепцією сукупність аудіовізуальних творів, яка має постійну назву, свій товарний знак/логотип.</w:t>
      </w:r>
    </w:p>
    <w:p w14:paraId="51033989" w14:textId="77777777" w:rsidR="00E74238" w:rsidRPr="00E74238" w:rsidRDefault="00E74238" w:rsidP="00E74238">
      <w:pPr>
        <w:pStyle w:val="a6"/>
        <w:numPr>
          <w:ilvl w:val="1"/>
          <w:numId w:val="1"/>
        </w:numPr>
        <w:tabs>
          <w:tab w:val="left" w:pos="142"/>
          <w:tab w:val="left" w:pos="567"/>
          <w:tab w:val="left" w:pos="709"/>
          <w:tab w:val="left" w:pos="1134"/>
        </w:tabs>
        <w:spacing w:after="0" w:line="240" w:lineRule="atLeast"/>
        <w:ind w:left="0" w:firstLine="0"/>
        <w:jc w:val="both"/>
        <w:rPr>
          <w:rFonts w:ascii="Cambria" w:eastAsia="Times New Roman" w:hAnsi="Cambria"/>
        </w:rPr>
      </w:pPr>
      <w:r w:rsidRPr="00E74238">
        <w:rPr>
          <w:rFonts w:ascii="Cambria" w:eastAsia="Times New Roman" w:hAnsi="Cambria"/>
          <w:b/>
        </w:rPr>
        <w:t>Сервер</w:t>
      </w:r>
      <w:r w:rsidRPr="00E74238">
        <w:rPr>
          <w:rFonts w:ascii="Cambria" w:eastAsia="Times New Roman" w:hAnsi="Cambria"/>
        </w:rPr>
        <w:t xml:space="preserve"> – програмно-апаратний комплекс, який використовується з метою організації та технічного забезпечення Учасникам акції доступу до перегляду Контенту та/чи ТБ-пакетів.</w:t>
      </w:r>
    </w:p>
    <w:p w14:paraId="03C314AA" w14:textId="77777777" w:rsidR="00E74238" w:rsidRPr="00E74238" w:rsidRDefault="00E74238" w:rsidP="00E74238">
      <w:pPr>
        <w:pStyle w:val="a6"/>
        <w:numPr>
          <w:ilvl w:val="1"/>
          <w:numId w:val="1"/>
        </w:numPr>
        <w:tabs>
          <w:tab w:val="left" w:pos="142"/>
          <w:tab w:val="left" w:pos="567"/>
          <w:tab w:val="left" w:pos="709"/>
          <w:tab w:val="left" w:pos="1134"/>
        </w:tabs>
        <w:spacing w:after="0" w:line="240" w:lineRule="atLeast"/>
        <w:ind w:left="0" w:firstLine="0"/>
        <w:jc w:val="both"/>
        <w:rPr>
          <w:rFonts w:ascii="Cambria" w:eastAsia="Times New Roman" w:hAnsi="Cambria"/>
        </w:rPr>
      </w:pPr>
      <w:r w:rsidRPr="00E74238">
        <w:rPr>
          <w:rFonts w:ascii="Cambria" w:eastAsia="Times New Roman" w:hAnsi="Cambria"/>
          <w:b/>
        </w:rPr>
        <w:t>SVOD</w:t>
      </w:r>
      <w:r w:rsidRPr="00E74238">
        <w:rPr>
          <w:rFonts w:ascii="Cambria" w:eastAsia="Times New Roman" w:hAnsi="Cambria"/>
        </w:rPr>
        <w:t xml:space="preserve"> («</w:t>
      </w:r>
      <w:proofErr w:type="spellStart"/>
      <w:r w:rsidRPr="00E74238">
        <w:rPr>
          <w:rFonts w:ascii="Cambria" w:eastAsia="Times New Roman" w:hAnsi="Cambria"/>
        </w:rPr>
        <w:t>Subscription</w:t>
      </w:r>
      <w:proofErr w:type="spellEnd"/>
      <w:r w:rsidRPr="00E74238">
        <w:rPr>
          <w:rFonts w:ascii="Cambria" w:eastAsia="Times New Roman" w:hAnsi="Cambria"/>
        </w:rPr>
        <w:t xml:space="preserve"> </w:t>
      </w:r>
      <w:proofErr w:type="spellStart"/>
      <w:r w:rsidRPr="00E74238">
        <w:rPr>
          <w:rFonts w:ascii="Cambria" w:eastAsia="Times New Roman" w:hAnsi="Cambria"/>
        </w:rPr>
        <w:t>Video-on-Demand</w:t>
      </w:r>
      <w:proofErr w:type="spellEnd"/>
      <w:r w:rsidRPr="00E74238">
        <w:rPr>
          <w:rFonts w:ascii="Cambria" w:eastAsia="Times New Roman" w:hAnsi="Cambria"/>
        </w:rPr>
        <w:t>» - «надання відео за запитом по підписці») – надання доступу Учасникам акції до перегляду визначеного каталогу одиниць Контенту  з будь-якого місця і в будь-який час за вибором Учасника акції.</w:t>
      </w:r>
    </w:p>
    <w:p w14:paraId="6DFC73B4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Період дії Акції</w:t>
      </w:r>
      <w:r w:rsidRPr="00E74238">
        <w:rPr>
          <w:sz w:val="22"/>
          <w:szCs w:val="22"/>
          <w:lang w:val="uk-UA"/>
        </w:rPr>
        <w:t xml:space="preserve"> з 01 листопада 2019 року по 31 грудня 2019 року включно.</w:t>
      </w:r>
    </w:p>
    <w:p w14:paraId="08EFB834" w14:textId="77777777" w:rsidR="00E74238" w:rsidRPr="00E74238" w:rsidRDefault="00E74238" w:rsidP="00E74238">
      <w:pPr>
        <w:numPr>
          <w:ilvl w:val="0"/>
          <w:numId w:val="1"/>
        </w:numPr>
        <w:tabs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Територія проведення Акції:</w:t>
      </w:r>
      <w:r w:rsidRPr="00E74238">
        <w:rPr>
          <w:sz w:val="22"/>
          <w:szCs w:val="22"/>
          <w:lang w:val="uk-UA"/>
        </w:rPr>
        <w:t xml:space="preserve"> Україна, за виключенням тимчасово окупованої території Автономної Республіки Крим, міста Севастополя, окремих районів Донецької та Луганської областей та зони проведення АТО (ООС).</w:t>
      </w:r>
    </w:p>
    <w:p w14:paraId="6F7A6773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Акція не є конкурсом, розіграшом, лотереєю або іншою заснованою на ризику азартною грою.</w:t>
      </w:r>
    </w:p>
    <w:p w14:paraId="45DF8855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Права Учасника Акції:</w:t>
      </w:r>
    </w:p>
    <w:p w14:paraId="2B7E11E7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Приймати участь в Акції на умовах, викладених в цих Правилах.</w:t>
      </w:r>
    </w:p>
    <w:p w14:paraId="1E818969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В разі змін умов Акції, ознайомитися з ними.</w:t>
      </w:r>
    </w:p>
    <w:p w14:paraId="6A81475A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E74238">
        <w:rPr>
          <w:sz w:val="22"/>
          <w:szCs w:val="22"/>
          <w:lang w:val="uk-UA"/>
        </w:rPr>
        <w:t xml:space="preserve">Діяти в наступній послідовності для прийняття участі в Акції: Максимум задоволення від </w:t>
      </w:r>
      <w:r w:rsidRPr="00E74238">
        <w:rPr>
          <w:sz w:val="22"/>
          <w:szCs w:val="22"/>
          <w:lang w:val="en-US"/>
        </w:rPr>
        <w:t>MEGOGO</w:t>
      </w:r>
      <w:r w:rsidRPr="00E74238">
        <w:rPr>
          <w:sz w:val="22"/>
          <w:szCs w:val="22"/>
          <w:lang w:val="uk-UA"/>
        </w:rPr>
        <w:t xml:space="preserve"> та </w:t>
      </w:r>
      <w:r w:rsidRPr="00E74238">
        <w:rPr>
          <w:sz w:val="22"/>
          <w:szCs w:val="22"/>
          <w:lang w:val="en-US"/>
        </w:rPr>
        <w:t>VARTA</w:t>
      </w:r>
      <w:r w:rsidRPr="00E74238">
        <w:rPr>
          <w:sz w:val="22"/>
          <w:szCs w:val="22"/>
          <w:lang w:val="uk-UA"/>
        </w:rPr>
        <w:t>!</w:t>
      </w:r>
    </w:p>
    <w:p w14:paraId="7C9B2919" w14:textId="77777777" w:rsidR="00E74238" w:rsidRPr="00E74238" w:rsidRDefault="00E74238" w:rsidP="00E74238">
      <w:pPr>
        <w:pStyle w:val="a6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tLeast"/>
        <w:ind w:left="0" w:firstLine="0"/>
        <w:jc w:val="both"/>
        <w:rPr>
          <w:rFonts w:ascii="Cambria" w:hAnsi="Cambria"/>
        </w:rPr>
      </w:pPr>
      <w:r w:rsidRPr="00E74238">
        <w:rPr>
          <w:rFonts w:ascii="Cambria" w:hAnsi="Cambria"/>
        </w:rPr>
        <w:t xml:space="preserve">Діяти в наступній послідовності для та активації Передплати: </w:t>
      </w:r>
    </w:p>
    <w:p w14:paraId="6784A961" w14:textId="77777777" w:rsidR="00E74238" w:rsidRPr="00E74238" w:rsidRDefault="00E74238" w:rsidP="00E74238">
      <w:pPr>
        <w:tabs>
          <w:tab w:val="left" w:pos="142"/>
          <w:tab w:val="left" w:pos="709"/>
        </w:tabs>
        <w:spacing w:line="240" w:lineRule="atLeast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- До 31 грудня 2020 року зайти на сторінку megogo.net/</w:t>
      </w:r>
      <w:proofErr w:type="spellStart"/>
      <w:r w:rsidRPr="00E74238">
        <w:rPr>
          <w:sz w:val="22"/>
          <w:szCs w:val="22"/>
          <w:lang w:val="uk-UA"/>
        </w:rPr>
        <w:t>code</w:t>
      </w:r>
      <w:proofErr w:type="spellEnd"/>
      <w:r w:rsidRPr="00E74238">
        <w:rPr>
          <w:sz w:val="22"/>
          <w:szCs w:val="22"/>
          <w:lang w:val="uk-UA"/>
        </w:rPr>
        <w:t xml:space="preserve"> або увійти в додаток MEGOGO на </w:t>
      </w:r>
      <w:proofErr w:type="spellStart"/>
      <w:r w:rsidRPr="00E74238">
        <w:rPr>
          <w:sz w:val="22"/>
          <w:szCs w:val="22"/>
          <w:lang w:val="uk-UA"/>
        </w:rPr>
        <w:t>Smart</w:t>
      </w:r>
      <w:proofErr w:type="spellEnd"/>
      <w:r w:rsidRPr="00E74238">
        <w:rPr>
          <w:sz w:val="22"/>
          <w:szCs w:val="22"/>
          <w:lang w:val="uk-UA"/>
        </w:rPr>
        <w:t xml:space="preserve"> TV / мобільному пристрої. Для </w:t>
      </w:r>
      <w:proofErr w:type="spellStart"/>
      <w:r w:rsidRPr="00E74238">
        <w:rPr>
          <w:sz w:val="22"/>
          <w:szCs w:val="22"/>
          <w:lang w:val="uk-UA"/>
        </w:rPr>
        <w:t>Smart</w:t>
      </w:r>
      <w:proofErr w:type="spellEnd"/>
      <w:r w:rsidRPr="00E74238">
        <w:rPr>
          <w:sz w:val="22"/>
          <w:szCs w:val="22"/>
          <w:lang w:val="uk-UA"/>
        </w:rPr>
        <w:t xml:space="preserve"> TV зайти в «Профіль» в меню програми, вибрати пункт «Використати </w:t>
      </w:r>
      <w:proofErr w:type="spellStart"/>
      <w:r w:rsidRPr="00E74238">
        <w:rPr>
          <w:sz w:val="22"/>
          <w:szCs w:val="22"/>
          <w:lang w:val="uk-UA"/>
        </w:rPr>
        <w:t>промокод</w:t>
      </w:r>
      <w:proofErr w:type="spellEnd"/>
      <w:r w:rsidRPr="00E74238">
        <w:rPr>
          <w:sz w:val="22"/>
          <w:szCs w:val="22"/>
          <w:lang w:val="uk-UA"/>
        </w:rPr>
        <w:t>». Ввести код активації у відповідне поле.</w:t>
      </w:r>
    </w:p>
    <w:p w14:paraId="6762CD78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b/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Обов’язки Учасника Акції:</w:t>
      </w:r>
    </w:p>
    <w:p w14:paraId="54716FA0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lastRenderedPageBreak/>
        <w:t>Ознайомитися з правилами Акції.</w:t>
      </w:r>
    </w:p>
    <w:p w14:paraId="1ED430B5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Приймати участь у Акції лише на умовах визначених в цих Правилах.</w:t>
      </w:r>
    </w:p>
    <w:p w14:paraId="4D5D5297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rFonts w:cs="Calibri Light"/>
          <w:sz w:val="22"/>
          <w:szCs w:val="22"/>
          <w:lang w:val="uk-UA"/>
        </w:rPr>
        <w:t xml:space="preserve">Дотримуватися правил та вимог, передбачених цими Правилами та Угодою Користувача щодо використання сервісу megogo.net. </w:t>
      </w:r>
    </w:p>
    <w:p w14:paraId="10364599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Права Організаторів Акції</w:t>
      </w:r>
      <w:r w:rsidRPr="00E74238">
        <w:rPr>
          <w:sz w:val="22"/>
          <w:szCs w:val="22"/>
          <w:lang w:val="uk-UA"/>
        </w:rPr>
        <w:t>:</w:t>
      </w:r>
    </w:p>
    <w:p w14:paraId="0D18B0CA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Організатори мають право змінювати Правила Акції без попереднього повідомлення про такі зміни Учасника акції.</w:t>
      </w:r>
    </w:p>
    <w:p w14:paraId="0742DD53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Не допустити чи усунути Учасника акції до участі у Акції в разі здійснення останнім протиправних дій та/чи порушення умов даних Правил.</w:t>
      </w:r>
    </w:p>
    <w:p w14:paraId="2B316583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На власний розсуд, чи за вимогою органу державної влади України, вимагати від Учасника акції будь-яку інформацію та/або документи.</w:t>
      </w:r>
    </w:p>
    <w:p w14:paraId="21101A73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В разі виникнення будь-яких обставин, які перешкоджають проведенню Акції, наприклад, перебої в мережі Інтернет, Організатор вправі тимчасово призупинити  чи повністю припинити проведення Акції.</w:t>
      </w:r>
    </w:p>
    <w:p w14:paraId="01D368AD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Слідкувати за виконанням Учасником акції Правил проведення Акції.</w:t>
      </w:r>
    </w:p>
    <w:p w14:paraId="26635F7C" w14:textId="77777777" w:rsidR="00E74238" w:rsidRPr="00E74238" w:rsidRDefault="00E74238" w:rsidP="00E74238">
      <w:pPr>
        <w:widowControl w:val="0"/>
        <w:numPr>
          <w:ilvl w:val="1"/>
          <w:numId w:val="1"/>
        </w:numPr>
        <w:tabs>
          <w:tab w:val="left" w:pos="426"/>
          <w:tab w:val="left" w:pos="709"/>
        </w:tabs>
        <w:spacing w:line="240" w:lineRule="atLeast"/>
        <w:ind w:left="0" w:firstLine="0"/>
        <w:jc w:val="both"/>
        <w:rPr>
          <w:color w:val="000000" w:themeColor="text1"/>
          <w:sz w:val="22"/>
          <w:szCs w:val="22"/>
          <w:lang w:val="uk-UA"/>
        </w:rPr>
      </w:pPr>
      <w:r w:rsidRPr="00E74238">
        <w:rPr>
          <w:color w:val="000000" w:themeColor="text1"/>
          <w:sz w:val="22"/>
          <w:szCs w:val="22"/>
          <w:lang w:val="uk-UA"/>
        </w:rPr>
        <w:t>Організатор на власний розсуд має право заборонити подальшу участь в цій Акції будь-якій особі, яка діє в порушення цих Правил, в тому числі, передає, відчужує Передплату третім особам. Організатор самостійно визначає спосіб реалізації зазначених прав, включаючи, але не обмежуючись, блокування Учасників, в тому числі на сайті megogo.net, та/або анулювання Передплати.</w:t>
      </w:r>
    </w:p>
    <w:p w14:paraId="4D52D916" w14:textId="77777777" w:rsidR="00E74238" w:rsidRPr="00E74238" w:rsidRDefault="00E74238" w:rsidP="00E74238">
      <w:pPr>
        <w:widowControl w:val="0"/>
        <w:numPr>
          <w:ilvl w:val="1"/>
          <w:numId w:val="1"/>
        </w:numPr>
        <w:tabs>
          <w:tab w:val="left" w:pos="426"/>
          <w:tab w:val="left" w:pos="709"/>
        </w:tabs>
        <w:spacing w:line="240" w:lineRule="atLeast"/>
        <w:ind w:left="0" w:firstLine="0"/>
        <w:jc w:val="both"/>
        <w:rPr>
          <w:color w:val="000000" w:themeColor="text1"/>
          <w:sz w:val="22"/>
          <w:szCs w:val="22"/>
          <w:lang w:val="uk-UA"/>
        </w:rPr>
      </w:pPr>
      <w:r w:rsidRPr="00E74238">
        <w:rPr>
          <w:color w:val="000000" w:themeColor="text1"/>
          <w:sz w:val="22"/>
          <w:szCs w:val="22"/>
          <w:lang w:val="uk-UA"/>
        </w:rPr>
        <w:t>На будь-якій стадії Акції виключити Учасника, якщо у Організатора є сумніви або підстави вважати таку особу порушником Правил Акції та/або Угоди Користувача щодо використання сервісу megogo.net.</w:t>
      </w:r>
    </w:p>
    <w:p w14:paraId="7E5F04F1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b/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Обов’язки Організатора Акції:</w:t>
      </w:r>
    </w:p>
    <w:p w14:paraId="1E4D9D98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Провести Акцію у відповідності з даними Правилами.</w:t>
      </w:r>
    </w:p>
    <w:p w14:paraId="22A3966E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b/>
          <w:sz w:val="22"/>
          <w:szCs w:val="22"/>
          <w:lang w:val="uk-UA"/>
        </w:rPr>
      </w:pPr>
      <w:r w:rsidRPr="00E74238">
        <w:rPr>
          <w:b/>
          <w:sz w:val="22"/>
          <w:szCs w:val="22"/>
          <w:lang w:val="uk-UA"/>
        </w:rPr>
        <w:t>Організатори не несуть відповідальність за:</w:t>
      </w:r>
    </w:p>
    <w:p w14:paraId="78CEB500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невиконання (невчасне виконання) Учасниками акції обов’язків та умов, що передбачені даними Правилами;</w:t>
      </w:r>
    </w:p>
    <w:p w14:paraId="2D02C64D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правильність, точність та достовірність  даних, контактної та іншої інформації, яку Учасник акції зазначить/зазначив при використанні Коду до Передплати на Сервісі megogo.net;</w:t>
      </w:r>
    </w:p>
    <w:p w14:paraId="5E7E30D7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неотримання Учасником акції Передплати по причинам що не залежать від Організаторів.</w:t>
      </w:r>
    </w:p>
    <w:p w14:paraId="2A24A324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 xml:space="preserve">Участь у Акції здійснюється на добровільній основі. </w:t>
      </w:r>
    </w:p>
    <w:p w14:paraId="5A93594B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Приймаючи участь у Акції Учасник акції підтверджує, що повністю ознайомлений з Правилами та надає свою згоду на їхні умови, в тому числі, але не обмежуючись, на:</w:t>
      </w:r>
    </w:p>
    <w:p w14:paraId="61D57B72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участь в рекламних інтерв’ю про участь в Акції, в тому числі для радіо, телебачення, інших засобів масової інформації, а також на здійснення Організатором та/або третіми особами за завданням Організатора фото- та відеозйомок Учасника акції та без будь-яких додаткових погоджень чи винагород на здійснення використання, з правом передачі третім особам, цих матеріалів (фото-/відеоматеріалів з Учасником акції) в засобах масової інформації, в тому числі в рекламних цілях;</w:t>
      </w:r>
    </w:p>
    <w:p w14:paraId="55ED9F27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на отримання від Організаторів або уповноважених ним осіб послуг у вигляді отримання SMS, e-</w:t>
      </w:r>
      <w:proofErr w:type="spellStart"/>
      <w:r w:rsidRPr="00E74238">
        <w:rPr>
          <w:sz w:val="22"/>
          <w:szCs w:val="22"/>
          <w:lang w:val="uk-UA"/>
        </w:rPr>
        <w:t>mail</w:t>
      </w:r>
      <w:proofErr w:type="spellEnd"/>
      <w:r w:rsidRPr="00E74238">
        <w:rPr>
          <w:sz w:val="22"/>
          <w:szCs w:val="22"/>
          <w:lang w:val="uk-UA"/>
        </w:rPr>
        <w:t xml:space="preserve"> повідомлень та розсилок, пов’язаних з проведенням Акції;</w:t>
      </w:r>
    </w:p>
    <w:p w14:paraId="17FF73BC" w14:textId="77777777" w:rsidR="00E74238" w:rsidRPr="00E74238" w:rsidRDefault="00E74238" w:rsidP="00E74238">
      <w:pPr>
        <w:numPr>
          <w:ilvl w:val="1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>на здійснення Організаторами, а також їх уповноваженими особами збирання, обробки (у тому числі з застосуванням автоматизованих засобів), зберігання, використання, розповсюдження в цілях проведення Акції персональних даних Учасника акції, з застосування необхідних засобів захисту таких даних від несанкціонованого розповсюдження.</w:t>
      </w:r>
    </w:p>
    <w:p w14:paraId="3E07C199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E74238">
        <w:rPr>
          <w:sz w:val="22"/>
          <w:szCs w:val="22"/>
          <w:lang w:val="uk-UA"/>
        </w:rPr>
        <w:t>Організатор не несе відповідальності за невиконання ним обов’язків, згідно даних Правил,  в разі відкликання Учасником акції своєї згоди, яка передбачена п.11. Правил.</w:t>
      </w:r>
    </w:p>
    <w:p w14:paraId="4A9ADD4D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rFonts w:cstheme="minorHAnsi"/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 xml:space="preserve">Умови Акції не застосовуються разом </w:t>
      </w:r>
      <w:r w:rsidRPr="00E74238">
        <w:rPr>
          <w:rFonts w:cstheme="minorHAnsi"/>
          <w:sz w:val="22"/>
          <w:szCs w:val="22"/>
          <w:lang w:val="uk-UA"/>
        </w:rPr>
        <w:t>з іншими акційними пропозиціями Організатора.</w:t>
      </w:r>
    </w:p>
    <w:p w14:paraId="3228C131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rFonts w:cstheme="minorHAnsi"/>
          <w:sz w:val="22"/>
          <w:szCs w:val="22"/>
          <w:lang w:val="uk-UA"/>
        </w:rPr>
      </w:pPr>
      <w:r w:rsidRPr="00E74238">
        <w:rPr>
          <w:rFonts w:cstheme="minorHAnsi"/>
          <w:sz w:val="22"/>
          <w:szCs w:val="22"/>
          <w:lang w:val="uk-UA"/>
        </w:rPr>
        <w:t xml:space="preserve">Дані Правила </w:t>
      </w:r>
      <w:r w:rsidRPr="00E74238">
        <w:rPr>
          <w:rFonts w:cstheme="minorHAnsi"/>
          <w:color w:val="auto"/>
          <w:sz w:val="22"/>
          <w:szCs w:val="22"/>
          <w:lang w:val="uk-UA"/>
        </w:rPr>
        <w:t xml:space="preserve">розміщені </w:t>
      </w:r>
      <w:r w:rsidRPr="00E74238">
        <w:rPr>
          <w:rFonts w:cstheme="minorHAnsi"/>
          <w:sz w:val="22"/>
          <w:szCs w:val="22"/>
          <w:lang w:val="uk-UA"/>
        </w:rPr>
        <w:t xml:space="preserve">на  </w:t>
      </w:r>
      <w:hyperlink r:id="rId5" w:tgtFrame="_blank" w:history="1">
        <w:r w:rsidRPr="00E74238">
          <w:rPr>
            <w:color w:val="0070C0"/>
            <w:u w:val="single"/>
            <w:lang w:val="uk-UA"/>
          </w:rPr>
          <w:t>varta-promo.com.ua</w:t>
        </w:r>
      </w:hyperlink>
      <w:r w:rsidRPr="00E74238">
        <w:rPr>
          <w:rFonts w:cstheme="minorHAnsi"/>
          <w:sz w:val="22"/>
          <w:szCs w:val="22"/>
          <w:lang w:val="uk-UA"/>
        </w:rPr>
        <w:t xml:space="preserve">, </w:t>
      </w:r>
      <w:hyperlink r:id="rId6" w:tgtFrame="_blank" w:history="1">
        <w:r w:rsidRPr="00E74238">
          <w:rPr>
            <w:color w:val="0070C0"/>
            <w:u w:val="single"/>
            <w:lang w:val="uk-UA"/>
          </w:rPr>
          <w:t>enerlight.ua</w:t>
        </w:r>
      </w:hyperlink>
      <w:r w:rsidRPr="00E74238">
        <w:rPr>
          <w:rFonts w:cstheme="minorHAnsi"/>
          <w:szCs w:val="22"/>
          <w:lang w:val="uk-UA"/>
        </w:rPr>
        <w:t xml:space="preserve"> </w:t>
      </w:r>
      <w:r w:rsidRPr="00E74238">
        <w:rPr>
          <w:rFonts w:cstheme="minorHAnsi"/>
          <w:color w:val="auto"/>
          <w:sz w:val="22"/>
          <w:szCs w:val="22"/>
          <w:lang w:val="uk-UA"/>
        </w:rPr>
        <w:t xml:space="preserve">в період </w:t>
      </w:r>
      <w:r w:rsidRPr="00E74238">
        <w:rPr>
          <w:rFonts w:cstheme="minorHAnsi"/>
          <w:sz w:val="22"/>
          <w:szCs w:val="22"/>
          <w:lang w:val="uk-UA"/>
        </w:rPr>
        <w:t>дії Акції.</w:t>
      </w:r>
    </w:p>
    <w:p w14:paraId="6088560E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rFonts w:cstheme="minorHAnsi"/>
          <w:sz w:val="22"/>
          <w:szCs w:val="22"/>
          <w:lang w:val="uk-UA"/>
        </w:rPr>
        <w:t>Порядок проведення Акції, дані Правила, а також будь-яка інша діяльність пов’язана</w:t>
      </w:r>
      <w:r w:rsidRPr="00E74238">
        <w:rPr>
          <w:sz w:val="22"/>
          <w:szCs w:val="22"/>
          <w:lang w:val="uk-UA"/>
        </w:rPr>
        <w:t xml:space="preserve"> з Акцією регулюється законодавством України.</w:t>
      </w:r>
    </w:p>
    <w:p w14:paraId="695A4E72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 xml:space="preserve">Дані Правила є єдиними офіційними правилами участі в Акції. </w:t>
      </w:r>
    </w:p>
    <w:p w14:paraId="488052D1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lastRenderedPageBreak/>
        <w:t>Остаточні рішення та/чи роз’яснення щодо питань, ситуацій, у тому числі спірних, що виникають/можуть виникнути через неоднозначне тлумачення даних Правил, та/або питань, що не врегульовані даними Правилами, приймаються безпосередньо та виключно Організаторами Акції.</w:t>
      </w:r>
    </w:p>
    <w:p w14:paraId="7DF5E8E0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 xml:space="preserve">Якщо ввести </w:t>
      </w:r>
      <w:proofErr w:type="spellStart"/>
      <w:r w:rsidRPr="00E74238">
        <w:rPr>
          <w:sz w:val="22"/>
          <w:szCs w:val="22"/>
          <w:lang w:val="uk-UA"/>
        </w:rPr>
        <w:t>промокод</w:t>
      </w:r>
      <w:proofErr w:type="spellEnd"/>
      <w:r w:rsidRPr="00E74238">
        <w:rPr>
          <w:sz w:val="22"/>
          <w:szCs w:val="22"/>
          <w:lang w:val="uk-UA"/>
        </w:rPr>
        <w:t xml:space="preserve"> під час дії однієї з поточних підписок (Легка, Оптимальна, Максимальна), то у користувача одночасно буде активовано дві підписки. Термін дії підписок не </w:t>
      </w:r>
      <w:proofErr w:type="spellStart"/>
      <w:r w:rsidRPr="00E74238">
        <w:rPr>
          <w:sz w:val="22"/>
          <w:szCs w:val="22"/>
          <w:lang w:val="uk-UA"/>
        </w:rPr>
        <w:t>сумується</w:t>
      </w:r>
      <w:proofErr w:type="spellEnd"/>
      <w:r w:rsidRPr="00E74238">
        <w:rPr>
          <w:sz w:val="22"/>
          <w:szCs w:val="22"/>
          <w:lang w:val="uk-UA"/>
        </w:rPr>
        <w:t>.</w:t>
      </w:r>
    </w:p>
    <w:p w14:paraId="5DF3C81E" w14:textId="0288CEB8" w:rsid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 xml:space="preserve">Діючі користувачі підписок «Легка» і «Оптимальна» отримують на час дії коду додаткові телеканали (усього 239) і доступ до всіх фільмів, які можна дивитися тільки з підпискою Максимальна. </w:t>
      </w:r>
    </w:p>
    <w:p w14:paraId="556F0AA3" w14:textId="684B217B" w:rsidR="00F41C0F" w:rsidRPr="00E74238" w:rsidRDefault="00F41C0F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F41C0F">
        <w:rPr>
          <w:sz w:val="22"/>
          <w:szCs w:val="22"/>
          <w:lang w:val="uk-UA"/>
        </w:rPr>
        <w:t xml:space="preserve">Один учасник може активувати лише один </w:t>
      </w:r>
      <w:proofErr w:type="spellStart"/>
      <w:r w:rsidRPr="00F41C0F">
        <w:rPr>
          <w:sz w:val="22"/>
          <w:szCs w:val="22"/>
          <w:lang w:val="uk-UA"/>
        </w:rPr>
        <w:t>промокод</w:t>
      </w:r>
      <w:proofErr w:type="spellEnd"/>
      <w:r w:rsidRPr="00F41C0F">
        <w:rPr>
          <w:sz w:val="22"/>
          <w:szCs w:val="22"/>
          <w:lang w:val="uk-UA"/>
        </w:rPr>
        <w:t>.</w:t>
      </w:r>
      <w:r w:rsidR="00CB75DE" w:rsidRPr="00CB75DE">
        <w:rPr>
          <w:sz w:val="22"/>
          <w:szCs w:val="22"/>
        </w:rPr>
        <w:t xml:space="preserve"> </w:t>
      </w:r>
      <w:r w:rsidR="00CB75DE" w:rsidRPr="00CB75DE">
        <w:rPr>
          <w:sz w:val="22"/>
          <w:szCs w:val="22"/>
        </w:rPr>
        <w:t xml:space="preserve">При </w:t>
      </w:r>
      <w:proofErr w:type="spellStart"/>
      <w:r w:rsidR="00CB75DE" w:rsidRPr="00CB75DE">
        <w:rPr>
          <w:sz w:val="22"/>
          <w:szCs w:val="22"/>
        </w:rPr>
        <w:t>порушенні</w:t>
      </w:r>
      <w:proofErr w:type="spellEnd"/>
      <w:r w:rsidR="00CB75DE" w:rsidRPr="00CB75DE">
        <w:rPr>
          <w:sz w:val="22"/>
          <w:szCs w:val="22"/>
        </w:rPr>
        <w:t xml:space="preserve"> </w:t>
      </w:r>
      <w:proofErr w:type="spellStart"/>
      <w:r w:rsidR="00CB75DE" w:rsidRPr="00CB75DE">
        <w:rPr>
          <w:sz w:val="22"/>
          <w:szCs w:val="22"/>
        </w:rPr>
        <w:t>цього</w:t>
      </w:r>
      <w:proofErr w:type="spellEnd"/>
      <w:r w:rsidR="00CB75DE" w:rsidRPr="00CB75DE">
        <w:rPr>
          <w:sz w:val="22"/>
          <w:szCs w:val="22"/>
        </w:rPr>
        <w:t xml:space="preserve"> правила </w:t>
      </w:r>
      <w:proofErr w:type="spellStart"/>
      <w:r w:rsidR="00CB75DE" w:rsidRPr="00CB75DE">
        <w:rPr>
          <w:sz w:val="22"/>
          <w:szCs w:val="22"/>
        </w:rPr>
        <w:t>Організатори</w:t>
      </w:r>
      <w:proofErr w:type="spellEnd"/>
      <w:r w:rsidR="00CB75DE" w:rsidRPr="00CB75DE">
        <w:rPr>
          <w:sz w:val="22"/>
          <w:szCs w:val="22"/>
        </w:rPr>
        <w:t xml:space="preserve"> </w:t>
      </w:r>
      <w:proofErr w:type="spellStart"/>
      <w:r w:rsidR="00CB75DE" w:rsidRPr="00CB75DE">
        <w:rPr>
          <w:sz w:val="22"/>
          <w:szCs w:val="22"/>
        </w:rPr>
        <w:t>мають</w:t>
      </w:r>
      <w:proofErr w:type="spellEnd"/>
      <w:r w:rsidR="00CB75DE" w:rsidRPr="00CB75DE">
        <w:rPr>
          <w:sz w:val="22"/>
          <w:szCs w:val="22"/>
        </w:rPr>
        <w:t xml:space="preserve"> право на </w:t>
      </w:r>
      <w:proofErr w:type="spellStart"/>
      <w:r w:rsidR="00CB75DE" w:rsidRPr="00CB75DE">
        <w:rPr>
          <w:sz w:val="22"/>
          <w:szCs w:val="22"/>
        </w:rPr>
        <w:t>дострокове</w:t>
      </w:r>
      <w:proofErr w:type="spellEnd"/>
      <w:r w:rsidR="00CB75DE" w:rsidRPr="00CB75DE">
        <w:rPr>
          <w:sz w:val="22"/>
          <w:szCs w:val="22"/>
        </w:rPr>
        <w:t xml:space="preserve"> </w:t>
      </w:r>
      <w:proofErr w:type="spellStart"/>
      <w:r w:rsidR="00CB75DE" w:rsidRPr="00CB75DE">
        <w:rPr>
          <w:sz w:val="22"/>
          <w:szCs w:val="22"/>
        </w:rPr>
        <w:t>відключення</w:t>
      </w:r>
      <w:proofErr w:type="spellEnd"/>
      <w:r w:rsidR="00CB75DE" w:rsidRPr="00CB75DE">
        <w:rPr>
          <w:sz w:val="22"/>
          <w:szCs w:val="22"/>
        </w:rPr>
        <w:t xml:space="preserve"> </w:t>
      </w:r>
      <w:proofErr w:type="spellStart"/>
      <w:r w:rsidR="00CB75DE" w:rsidRPr="00CB75DE">
        <w:rPr>
          <w:sz w:val="22"/>
          <w:szCs w:val="22"/>
        </w:rPr>
        <w:t>акційної</w:t>
      </w:r>
      <w:proofErr w:type="spellEnd"/>
      <w:r w:rsidR="00CB75DE" w:rsidRPr="00CB75DE">
        <w:rPr>
          <w:sz w:val="22"/>
          <w:szCs w:val="22"/>
        </w:rPr>
        <w:t xml:space="preserve"> </w:t>
      </w:r>
      <w:proofErr w:type="spellStart"/>
      <w:r w:rsidR="00CB75DE" w:rsidRPr="00CB75DE">
        <w:rPr>
          <w:sz w:val="22"/>
          <w:szCs w:val="22"/>
        </w:rPr>
        <w:t>передплати</w:t>
      </w:r>
      <w:proofErr w:type="spellEnd"/>
      <w:r w:rsidR="00CB75DE" w:rsidRPr="00CB75DE">
        <w:rPr>
          <w:sz w:val="22"/>
          <w:szCs w:val="22"/>
        </w:rPr>
        <w:t>.</w:t>
      </w:r>
      <w:bookmarkStart w:id="0" w:name="_GoBack"/>
      <w:bookmarkEnd w:id="0"/>
    </w:p>
    <w:p w14:paraId="6C5112B8" w14:textId="77777777" w:rsidR="00E74238" w:rsidRPr="00E74238" w:rsidRDefault="00E74238" w:rsidP="00E74238">
      <w:pPr>
        <w:numPr>
          <w:ilvl w:val="0"/>
          <w:numId w:val="1"/>
        </w:numPr>
        <w:tabs>
          <w:tab w:val="left" w:pos="142"/>
          <w:tab w:val="left" w:pos="709"/>
        </w:tabs>
        <w:spacing w:line="240" w:lineRule="atLeast"/>
        <w:ind w:left="0" w:firstLine="0"/>
        <w:jc w:val="both"/>
        <w:rPr>
          <w:sz w:val="22"/>
          <w:szCs w:val="22"/>
          <w:lang w:val="uk-UA"/>
        </w:rPr>
      </w:pPr>
      <w:r w:rsidRPr="00E74238">
        <w:rPr>
          <w:sz w:val="22"/>
          <w:szCs w:val="22"/>
          <w:lang w:val="uk-UA"/>
        </w:rPr>
        <w:t xml:space="preserve">В разі виникнення питань у Учасника акції, він може задати їх Організаторам Акції за </w:t>
      </w:r>
      <w:proofErr w:type="spellStart"/>
      <w:r w:rsidRPr="00E74238">
        <w:rPr>
          <w:sz w:val="22"/>
          <w:szCs w:val="22"/>
          <w:lang w:val="uk-UA"/>
        </w:rPr>
        <w:t>адресою</w:t>
      </w:r>
      <w:proofErr w:type="spellEnd"/>
      <w:r w:rsidRPr="00E74238">
        <w:rPr>
          <w:sz w:val="22"/>
          <w:szCs w:val="22"/>
          <w:lang w:val="uk-UA"/>
        </w:rPr>
        <w:t xml:space="preserve"> </w:t>
      </w:r>
      <w:hyperlink r:id="rId7">
        <w:r w:rsidRPr="00E74238">
          <w:t>support@megogo.net</w:t>
        </w:r>
      </w:hyperlink>
      <w:r w:rsidRPr="00E74238">
        <w:rPr>
          <w:sz w:val="22"/>
          <w:szCs w:val="22"/>
          <w:lang w:val="uk-UA"/>
        </w:rPr>
        <w:t xml:space="preserve"> або за телефоном +44 (20) 3734 7773.</w:t>
      </w:r>
    </w:p>
    <w:p w14:paraId="7D48054A" w14:textId="77777777" w:rsidR="004E15E5" w:rsidRDefault="004E15E5"/>
    <w:sectPr w:rsidR="004E15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51D5"/>
    <w:multiLevelType w:val="multilevel"/>
    <w:tmpl w:val="5E9AB9C4"/>
    <w:lvl w:ilvl="0">
      <w:start w:val="1"/>
      <w:numFmt w:val="decimal"/>
      <w:lvlText w:val="%1."/>
      <w:lvlJc w:val="left"/>
      <w:pPr>
        <w:ind w:left="704" w:hanging="42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mbria" w:eastAsia="MS Mincho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MS Mincho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MS Mincho"/>
        <w:b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MS Mincho"/>
        <w:b w:val="0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eastAsia="MS Mincho"/>
        <w:b w:val="0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eastAsia="MS Mincho"/>
        <w:b w:val="0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eastAsia="MS Mincho"/>
        <w:b w:val="0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eastAsia="MS Mincho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38"/>
    <w:rsid w:val="004E15E5"/>
    <w:rsid w:val="00CB75DE"/>
    <w:rsid w:val="00E74238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D7C5"/>
  <w15:chartTrackingRefBased/>
  <w15:docId w15:val="{D62D5BD7-1AD2-43AE-99E1-BDD80FE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38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qFormat/>
    <w:rsid w:val="00E74238"/>
    <w:rPr>
      <w:sz w:val="16"/>
      <w:szCs w:val="16"/>
    </w:rPr>
  </w:style>
  <w:style w:type="paragraph" w:styleId="a4">
    <w:name w:val="annotation text"/>
    <w:basedOn w:val="a"/>
    <w:link w:val="a5"/>
    <w:unhideWhenUsed/>
    <w:qFormat/>
    <w:rsid w:val="00E7423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E74238"/>
    <w:rPr>
      <w:rFonts w:ascii="Cambria" w:eastAsia="MS Mincho" w:hAnsi="Cambria" w:cs="Times New Roman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74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Hyperlink"/>
    <w:basedOn w:val="a0"/>
    <w:uiPriority w:val="99"/>
    <w:unhideWhenUsed/>
    <w:rsid w:val="00E742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42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238"/>
    <w:rPr>
      <w:rFonts w:ascii="Segoe UI" w:eastAsia="MS Mincho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megog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light.ua/" TargetMode="External"/><Relationship Id="rId5" Type="http://schemas.openxmlformats.org/officeDocument/2006/relationships/hyperlink" Target="https://varta-promo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2019-11-18T12:34:00Z</dcterms:created>
  <dcterms:modified xsi:type="dcterms:W3CDTF">2020-02-07T08:29:00Z</dcterms:modified>
</cp:coreProperties>
</file>